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napToGrid w:val="0"/>
        <w:spacing w:before="100" w:beforeAutospacing="1" w:after="100" w:afterAutospacing="1"/>
        <w:jc w:val="center"/>
        <w:rPr>
          <w:rFonts w:ascii="黑体" w:hAnsi="黑体" w:eastAsia="黑体" w:cs="宋体"/>
          <w:b/>
          <w:bCs/>
          <w:color w:val="000000"/>
          <w:kern w:val="0"/>
          <w:sz w:val="36"/>
          <w:szCs w:val="36"/>
        </w:rPr>
      </w:pPr>
      <w:r>
        <w:rPr>
          <w:rFonts w:hint="eastAsia" w:ascii="黑体" w:hAnsi="黑体" w:eastAsia="黑体" w:cs="宋体"/>
          <w:b/>
          <w:bCs/>
          <w:color w:val="000000"/>
          <w:kern w:val="0"/>
          <w:sz w:val="36"/>
          <w:szCs w:val="36"/>
        </w:rPr>
        <w:t>河北工程大学</w:t>
      </w:r>
    </w:p>
    <w:p>
      <w:pPr>
        <w:widowControl/>
        <w:shd w:val="clear" w:color="auto" w:fill="FFFFFF"/>
        <w:adjustRightInd w:val="0"/>
        <w:snapToGrid w:val="0"/>
        <w:spacing w:before="100" w:beforeAutospacing="1" w:after="100" w:afterAutospacing="1"/>
        <w:jc w:val="center"/>
        <w:rPr>
          <w:rFonts w:ascii="黑体" w:hAnsi="黑体" w:eastAsia="黑体" w:cs="宋体"/>
          <w:color w:val="000000"/>
          <w:kern w:val="0"/>
          <w:sz w:val="36"/>
          <w:szCs w:val="36"/>
        </w:rPr>
      </w:pPr>
      <w:r>
        <w:rPr>
          <w:rFonts w:hint="eastAsia" w:ascii="黑体" w:hAnsi="黑体" w:eastAsia="黑体" w:cs="宋体"/>
          <w:b/>
          <w:bCs/>
          <w:color w:val="000000"/>
          <w:kern w:val="0"/>
          <w:sz w:val="36"/>
          <w:szCs w:val="36"/>
        </w:rPr>
        <w:t>202</w:t>
      </w:r>
      <w:r>
        <w:rPr>
          <w:rFonts w:hint="eastAsia" w:ascii="黑体" w:hAnsi="黑体" w:eastAsia="黑体" w:cs="宋体"/>
          <w:b/>
          <w:bCs/>
          <w:color w:val="000000"/>
          <w:kern w:val="0"/>
          <w:sz w:val="36"/>
          <w:szCs w:val="36"/>
          <w:lang w:val="en-US" w:eastAsia="zh-CN"/>
        </w:rPr>
        <w:t>4</w:t>
      </w:r>
      <w:r>
        <w:rPr>
          <w:rFonts w:hint="eastAsia" w:ascii="黑体" w:hAnsi="黑体" w:eastAsia="黑体" w:cs="宋体"/>
          <w:b/>
          <w:bCs/>
          <w:color w:val="000000"/>
          <w:kern w:val="0"/>
          <w:sz w:val="36"/>
          <w:szCs w:val="36"/>
        </w:rPr>
        <w:t>年博士研究生招生考试和录取工作办法</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根据上级有关文件要求，结合服务国家特殊需求博士人才培养项目和学校有关规定，制定本办法。</w:t>
      </w:r>
    </w:p>
    <w:p>
      <w:pPr>
        <w:widowControl/>
        <w:shd w:val="clear" w:color="auto" w:fill="FFFFFF"/>
        <w:adjustRightInd w:val="0"/>
        <w:snapToGrid w:val="0"/>
        <w:spacing w:line="560" w:lineRule="exact"/>
        <w:jc w:val="left"/>
        <w:rPr>
          <w:rFonts w:hint="eastAsia" w:ascii="仿宋" w:hAnsi="仿宋" w:eastAsia="仿宋" w:cs="仿宋"/>
          <w:color w:val="000000"/>
          <w:kern w:val="0"/>
          <w:sz w:val="30"/>
          <w:szCs w:val="30"/>
        </w:rPr>
      </w:pPr>
      <w:r>
        <w:rPr>
          <w:rFonts w:hint="eastAsia" w:ascii="仿宋" w:hAnsi="仿宋" w:eastAsia="仿宋" w:cs="仿宋"/>
          <w:b/>
          <w:bCs/>
          <w:color w:val="000000"/>
          <w:kern w:val="0"/>
          <w:sz w:val="30"/>
          <w:szCs w:val="30"/>
        </w:rPr>
        <w:t>一、指导思想</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贯彻中共中央、国务院《深化新时代教育评价改革总体方案》要求，深化研究生考试招生改革，进一步加强科研创新能力和实践能力考查，按照公平至上、质量为先的要求，坚持公平、公正、公开的原则，择优选拔，按需招生，确保招生质量。</w:t>
      </w:r>
    </w:p>
    <w:p>
      <w:pPr>
        <w:widowControl/>
        <w:shd w:val="clear" w:color="auto" w:fill="FFFFFF"/>
        <w:adjustRightInd w:val="0"/>
        <w:snapToGrid w:val="0"/>
        <w:spacing w:line="560" w:lineRule="exact"/>
        <w:jc w:val="left"/>
        <w:rPr>
          <w:rFonts w:hint="eastAsia" w:ascii="仿宋" w:hAnsi="仿宋" w:eastAsia="仿宋" w:cs="仿宋"/>
          <w:color w:val="000000"/>
          <w:kern w:val="0"/>
          <w:sz w:val="30"/>
          <w:szCs w:val="30"/>
        </w:rPr>
      </w:pPr>
      <w:r>
        <w:rPr>
          <w:rFonts w:hint="eastAsia" w:ascii="仿宋" w:hAnsi="仿宋" w:eastAsia="仿宋" w:cs="仿宋"/>
          <w:b/>
          <w:bCs/>
          <w:color w:val="000000"/>
          <w:kern w:val="0"/>
          <w:sz w:val="30"/>
          <w:szCs w:val="30"/>
        </w:rPr>
        <w:t>二、管理组织与职责</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1.学校成立博士研究生招生工作领导小组，人员组成如下：</w:t>
      </w:r>
    </w:p>
    <w:p>
      <w:pPr>
        <w:widowControl/>
        <w:shd w:val="clear" w:color="auto" w:fill="FFFFFF"/>
        <w:adjustRightInd w:val="0"/>
        <w:snapToGrid w:val="0"/>
        <w:spacing w:line="560" w:lineRule="exact"/>
        <w:ind w:firstLine="600"/>
        <w:jc w:val="left"/>
        <w:rPr>
          <w:rFonts w:hint="eastAsia" w:ascii="仿宋" w:hAnsi="仿宋" w:eastAsia="仿宋" w:cs="仿宋"/>
          <w:color w:val="auto"/>
          <w:kern w:val="0"/>
          <w:sz w:val="30"/>
          <w:szCs w:val="30"/>
          <w:lang w:eastAsia="zh-CN"/>
        </w:rPr>
      </w:pPr>
      <w:r>
        <w:rPr>
          <w:rFonts w:hint="eastAsia" w:ascii="仿宋" w:hAnsi="仿宋" w:eastAsia="仿宋" w:cs="仿宋"/>
          <w:color w:val="auto"/>
          <w:kern w:val="0"/>
          <w:sz w:val="30"/>
          <w:szCs w:val="30"/>
        </w:rPr>
        <w:t>组</w:t>
      </w:r>
      <w:r>
        <w:rPr>
          <w:rFonts w:hint="eastAsia" w:ascii="仿宋" w:hAnsi="仿宋" w:eastAsia="仿宋" w:cs="仿宋"/>
          <w:color w:val="auto"/>
          <w:kern w:val="0"/>
          <w:sz w:val="30"/>
          <w:szCs w:val="30"/>
          <w:lang w:val="en-US" w:eastAsia="zh-CN"/>
        </w:rPr>
        <w:t xml:space="preserve">  </w:t>
      </w:r>
      <w:r>
        <w:rPr>
          <w:rFonts w:hint="eastAsia" w:ascii="仿宋" w:hAnsi="仿宋" w:eastAsia="仿宋" w:cs="仿宋"/>
          <w:color w:val="auto"/>
          <w:kern w:val="0"/>
          <w:sz w:val="30"/>
          <w:szCs w:val="30"/>
        </w:rPr>
        <w:t>长：</w:t>
      </w:r>
      <w:r>
        <w:rPr>
          <w:rFonts w:hint="eastAsia" w:ascii="仿宋" w:hAnsi="仿宋" w:eastAsia="仿宋" w:cs="仿宋"/>
          <w:color w:val="auto"/>
          <w:kern w:val="0"/>
          <w:sz w:val="30"/>
          <w:szCs w:val="30"/>
          <w:lang w:val="en-US" w:eastAsia="zh-CN"/>
        </w:rPr>
        <w:t>倪志宇</w:t>
      </w:r>
    </w:p>
    <w:p>
      <w:pPr>
        <w:widowControl/>
        <w:shd w:val="clear" w:color="auto" w:fill="FFFFFF"/>
        <w:adjustRightInd w:val="0"/>
        <w:snapToGrid w:val="0"/>
        <w:spacing w:line="560" w:lineRule="exact"/>
        <w:ind w:firstLine="60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副组长：何立新</w:t>
      </w:r>
    </w:p>
    <w:p>
      <w:pPr>
        <w:widowControl/>
        <w:shd w:val="clear" w:color="auto" w:fill="FFFFFF"/>
        <w:adjustRightInd w:val="0"/>
        <w:snapToGrid w:val="0"/>
        <w:spacing w:line="560" w:lineRule="exact"/>
        <w:ind w:firstLine="600"/>
        <w:jc w:val="left"/>
        <w:rPr>
          <w:rFonts w:hint="eastAsia" w:ascii="仿宋" w:hAnsi="仿宋" w:eastAsia="仿宋" w:cs="仿宋"/>
          <w:color w:val="auto"/>
          <w:kern w:val="0"/>
          <w:sz w:val="30"/>
          <w:szCs w:val="30"/>
        </w:rPr>
      </w:pPr>
      <w:r>
        <w:rPr>
          <w:rFonts w:hint="eastAsia" w:ascii="仿宋" w:hAnsi="仿宋" w:eastAsia="仿宋" w:cs="仿宋"/>
          <w:color w:val="auto"/>
          <w:kern w:val="0"/>
          <w:sz w:val="30"/>
          <w:szCs w:val="30"/>
        </w:rPr>
        <w:t>成</w:t>
      </w:r>
      <w:r>
        <w:rPr>
          <w:rFonts w:hint="eastAsia" w:ascii="仿宋" w:hAnsi="仿宋" w:eastAsia="仿宋" w:cs="仿宋"/>
          <w:color w:val="auto"/>
          <w:kern w:val="0"/>
          <w:sz w:val="30"/>
          <w:szCs w:val="30"/>
          <w:lang w:val="en-US" w:eastAsia="zh-CN"/>
        </w:rPr>
        <w:t xml:space="preserve">  </w:t>
      </w:r>
      <w:r>
        <w:rPr>
          <w:rFonts w:hint="eastAsia" w:ascii="仿宋" w:hAnsi="仿宋" w:eastAsia="仿宋" w:cs="仿宋"/>
          <w:color w:val="auto"/>
          <w:kern w:val="0"/>
          <w:sz w:val="30"/>
          <w:szCs w:val="30"/>
        </w:rPr>
        <w:t>员：</w:t>
      </w:r>
      <w:r>
        <w:rPr>
          <w:rFonts w:hint="eastAsia" w:ascii="仿宋" w:hAnsi="仿宋" w:eastAsia="仿宋" w:cs="仿宋"/>
          <w:color w:val="auto"/>
          <w:kern w:val="0"/>
          <w:sz w:val="30"/>
          <w:szCs w:val="30"/>
          <w:lang w:val="en-US" w:eastAsia="zh-CN"/>
        </w:rPr>
        <w:t xml:space="preserve">魏海安  </w:t>
      </w:r>
      <w:r>
        <w:rPr>
          <w:rFonts w:hint="eastAsia" w:ascii="仿宋" w:hAnsi="仿宋" w:eastAsia="仿宋" w:cs="仿宋"/>
          <w:color w:val="auto"/>
          <w:kern w:val="0"/>
          <w:sz w:val="30"/>
          <w:szCs w:val="30"/>
        </w:rPr>
        <w:t>赵继军</w:t>
      </w:r>
      <w:r>
        <w:rPr>
          <w:rFonts w:hint="eastAsia" w:ascii="仿宋" w:hAnsi="仿宋" w:eastAsia="仿宋" w:cs="仿宋"/>
          <w:color w:val="auto"/>
          <w:kern w:val="0"/>
          <w:sz w:val="30"/>
          <w:szCs w:val="30"/>
          <w:lang w:val="en-US" w:eastAsia="zh-CN"/>
        </w:rPr>
        <w:t xml:space="preserve">  </w:t>
      </w:r>
      <w:r>
        <w:rPr>
          <w:rFonts w:hint="eastAsia" w:ascii="仿宋" w:hAnsi="仿宋" w:eastAsia="仿宋" w:cs="仿宋"/>
          <w:color w:val="auto"/>
          <w:kern w:val="0"/>
          <w:sz w:val="30"/>
          <w:szCs w:val="30"/>
        </w:rPr>
        <w:t>王景刚</w:t>
      </w:r>
      <w:r>
        <w:rPr>
          <w:rFonts w:hint="eastAsia" w:ascii="仿宋" w:hAnsi="仿宋" w:eastAsia="仿宋" w:cs="仿宋"/>
          <w:color w:val="auto"/>
          <w:kern w:val="0"/>
          <w:sz w:val="30"/>
          <w:szCs w:val="30"/>
          <w:lang w:val="en-US" w:eastAsia="zh-CN"/>
        </w:rPr>
        <w:t xml:space="preserve">  </w:t>
      </w:r>
      <w:r>
        <w:rPr>
          <w:rFonts w:hint="eastAsia" w:ascii="仿宋" w:hAnsi="仿宋" w:eastAsia="仿宋" w:cs="仿宋"/>
          <w:color w:val="auto"/>
          <w:kern w:val="0"/>
          <w:sz w:val="30"/>
          <w:szCs w:val="30"/>
        </w:rPr>
        <w:t>宿辉</w:t>
      </w:r>
      <w:r>
        <w:rPr>
          <w:rFonts w:hint="eastAsia" w:ascii="仿宋" w:hAnsi="仿宋" w:eastAsia="仿宋" w:cs="仿宋"/>
          <w:color w:val="auto"/>
          <w:kern w:val="0"/>
          <w:sz w:val="30"/>
          <w:szCs w:val="30"/>
          <w:lang w:val="en-US" w:eastAsia="zh-CN"/>
        </w:rPr>
        <w:t xml:space="preserve">  </w:t>
      </w:r>
      <w:r>
        <w:rPr>
          <w:rFonts w:hint="eastAsia" w:ascii="仿宋" w:hAnsi="仿宋" w:eastAsia="仿宋" w:cs="仿宋"/>
          <w:color w:val="auto"/>
          <w:kern w:val="0"/>
          <w:sz w:val="30"/>
          <w:szCs w:val="30"/>
        </w:rPr>
        <w:t>李思敏</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博士研究生招生工作领导小组主要职责：制定202</w:t>
      </w:r>
      <w:r>
        <w:rPr>
          <w:rFonts w:hint="eastAsia" w:ascii="仿宋" w:hAnsi="仿宋" w:eastAsia="仿宋" w:cs="仿宋"/>
          <w:color w:val="000000"/>
          <w:kern w:val="0"/>
          <w:sz w:val="30"/>
          <w:szCs w:val="30"/>
          <w:lang w:val="en-US" w:eastAsia="zh-CN"/>
        </w:rPr>
        <w:t>4</w:t>
      </w:r>
      <w:r>
        <w:rPr>
          <w:rFonts w:hint="eastAsia" w:ascii="仿宋" w:hAnsi="仿宋" w:eastAsia="仿宋" w:cs="仿宋"/>
          <w:color w:val="000000"/>
          <w:kern w:val="0"/>
          <w:sz w:val="30"/>
          <w:szCs w:val="30"/>
        </w:rPr>
        <w:t>年招收攻读博士学位研究生相关文件；确定进入复试的初试成绩基本要求；审定招生学院提出的拟录取名单等工作。领导小组下设办公室负责博士研究生招生日常工作，办公室设在研究生部研究生招生办公室。</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2.</w:t>
      </w:r>
      <w:r>
        <w:rPr>
          <w:rFonts w:hint="eastAsia" w:ascii="仿宋" w:hAnsi="仿宋" w:eastAsia="仿宋" w:cs="仿宋"/>
          <w:color w:val="000000"/>
          <w:kern w:val="0"/>
          <w:sz w:val="30"/>
          <w:szCs w:val="30"/>
          <w:lang w:val="en-US" w:eastAsia="zh-CN"/>
        </w:rPr>
        <w:t>水利水电</w:t>
      </w:r>
      <w:r>
        <w:rPr>
          <w:rFonts w:hint="eastAsia" w:ascii="仿宋" w:hAnsi="仿宋" w:eastAsia="仿宋" w:cs="仿宋"/>
          <w:color w:val="000000"/>
          <w:kern w:val="0"/>
          <w:sz w:val="30"/>
          <w:szCs w:val="30"/>
        </w:rPr>
        <w:t>学院成立以院长为组长的学院博士研究生招生工作领导小组，主要职责：（1）组织博士研究生资格审查并开展初试工作；（2）负责制订复试工作具体实施细则并组织实施；（3）根据考核结果提出拟录取名单。</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成立博士研究生复试小组，复试小组由不少于5人的教授或相当专业技术职务的专家组成（原则上选派博士生导师），其中应有一名来自部门或行业的专家（不要求博士生导师），复试小组应指定组长1人，另选派秘书1人。博士研究生复试小组具体实施本学科专业博士研究生复试考核工作。</w:t>
      </w:r>
    </w:p>
    <w:p>
      <w:pPr>
        <w:widowControl/>
        <w:shd w:val="clear" w:color="auto" w:fill="FFFFFF"/>
        <w:adjustRightInd w:val="0"/>
        <w:snapToGrid w:val="0"/>
        <w:spacing w:line="560" w:lineRule="exact"/>
        <w:jc w:val="left"/>
        <w:rPr>
          <w:rFonts w:hint="eastAsia" w:ascii="仿宋" w:hAnsi="仿宋" w:eastAsia="仿宋" w:cs="仿宋"/>
          <w:color w:val="000000"/>
          <w:kern w:val="0"/>
          <w:sz w:val="30"/>
          <w:szCs w:val="30"/>
        </w:rPr>
      </w:pPr>
      <w:r>
        <w:rPr>
          <w:rFonts w:hint="eastAsia" w:ascii="仿宋" w:hAnsi="仿宋" w:eastAsia="仿宋" w:cs="仿宋"/>
          <w:b/>
          <w:bCs/>
          <w:color w:val="000000"/>
          <w:kern w:val="0"/>
          <w:sz w:val="30"/>
          <w:szCs w:val="30"/>
        </w:rPr>
        <w:t>三、招生计划</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教育部下达给我校的202</w:t>
      </w:r>
      <w:r>
        <w:rPr>
          <w:rFonts w:hint="eastAsia" w:ascii="仿宋" w:hAnsi="仿宋" w:eastAsia="仿宋" w:cs="仿宋"/>
          <w:color w:val="000000"/>
          <w:kern w:val="0"/>
          <w:sz w:val="30"/>
          <w:szCs w:val="30"/>
          <w:lang w:val="en-US" w:eastAsia="zh-CN"/>
        </w:rPr>
        <w:t>4</w:t>
      </w:r>
      <w:r>
        <w:rPr>
          <w:rFonts w:hint="eastAsia" w:ascii="仿宋" w:hAnsi="仿宋" w:eastAsia="仿宋" w:cs="仿宋"/>
          <w:color w:val="000000"/>
          <w:kern w:val="0"/>
          <w:sz w:val="30"/>
          <w:szCs w:val="30"/>
        </w:rPr>
        <w:t>年博士研究生招生计划指标为：全日制水利工程学术学位</w:t>
      </w:r>
      <w:r>
        <w:rPr>
          <w:rFonts w:hint="eastAsia" w:ascii="仿宋" w:hAnsi="仿宋" w:eastAsia="仿宋" w:cs="仿宋"/>
          <w:color w:val="000000"/>
          <w:kern w:val="0"/>
          <w:sz w:val="30"/>
          <w:szCs w:val="30"/>
          <w:lang w:eastAsia="zh-CN"/>
        </w:rPr>
        <w:t>（</w:t>
      </w:r>
      <w:r>
        <w:rPr>
          <w:rFonts w:hint="eastAsia" w:ascii="仿宋" w:hAnsi="仿宋" w:eastAsia="仿宋" w:cs="仿宋"/>
          <w:color w:val="000000"/>
          <w:kern w:val="0"/>
          <w:sz w:val="30"/>
          <w:szCs w:val="30"/>
          <w:lang w:val="en-US" w:eastAsia="zh-CN"/>
        </w:rPr>
        <w:t>专业代码081500</w:t>
      </w:r>
      <w:r>
        <w:rPr>
          <w:rFonts w:hint="eastAsia" w:ascii="仿宋" w:hAnsi="仿宋" w:eastAsia="仿宋" w:cs="仿宋"/>
          <w:color w:val="000000"/>
          <w:kern w:val="0"/>
          <w:sz w:val="30"/>
          <w:szCs w:val="30"/>
          <w:lang w:eastAsia="zh-CN"/>
        </w:rPr>
        <w:t>）</w:t>
      </w:r>
      <w:r>
        <w:rPr>
          <w:rFonts w:hint="eastAsia" w:ascii="仿宋" w:hAnsi="仿宋" w:eastAsia="仿宋" w:cs="仿宋"/>
          <w:color w:val="auto"/>
          <w:kern w:val="0"/>
          <w:sz w:val="30"/>
          <w:szCs w:val="30"/>
          <w:lang w:val="en-US" w:eastAsia="zh-CN"/>
        </w:rPr>
        <w:t>15</w:t>
      </w:r>
      <w:r>
        <w:rPr>
          <w:rFonts w:hint="eastAsia" w:ascii="仿宋" w:hAnsi="仿宋" w:eastAsia="仿宋" w:cs="仿宋"/>
          <w:color w:val="000000"/>
          <w:kern w:val="0"/>
          <w:sz w:val="30"/>
          <w:szCs w:val="30"/>
        </w:rPr>
        <w:t>名。</w:t>
      </w:r>
    </w:p>
    <w:p>
      <w:pPr>
        <w:widowControl/>
        <w:shd w:val="clear" w:color="auto" w:fill="FFFFFF"/>
        <w:adjustRightInd w:val="0"/>
        <w:snapToGrid w:val="0"/>
        <w:spacing w:line="560" w:lineRule="exact"/>
        <w:jc w:val="left"/>
        <w:rPr>
          <w:rFonts w:hint="eastAsia" w:ascii="仿宋" w:hAnsi="仿宋" w:eastAsia="仿宋" w:cs="仿宋"/>
          <w:color w:val="000000"/>
          <w:kern w:val="0"/>
          <w:sz w:val="30"/>
          <w:szCs w:val="30"/>
        </w:rPr>
      </w:pPr>
      <w:r>
        <w:rPr>
          <w:rFonts w:hint="eastAsia" w:ascii="仿宋" w:hAnsi="仿宋" w:eastAsia="仿宋" w:cs="仿宋"/>
          <w:b/>
          <w:bCs/>
          <w:color w:val="000000"/>
          <w:kern w:val="0"/>
          <w:sz w:val="30"/>
          <w:szCs w:val="30"/>
        </w:rPr>
        <w:t>四、资格审核与初试</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1.资格审查</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招生学院博士研究生招生工作领导小组应提前组织资格审查，对考生的居民身份证、学位证书、学历证书、学生证、专家推荐信、学术成果等报名材料进行审查，对不符合规定者，不予初试。</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2.初试</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lang w:val="en-US" w:eastAsia="zh-CN"/>
        </w:rPr>
        <w:t>初试采用线下笔试方式进行。</w:t>
      </w:r>
      <w:r>
        <w:rPr>
          <w:rFonts w:hint="eastAsia" w:ascii="仿宋" w:hAnsi="仿宋" w:eastAsia="仿宋" w:cs="仿宋"/>
          <w:color w:val="000000"/>
          <w:kern w:val="0"/>
          <w:sz w:val="30"/>
          <w:szCs w:val="30"/>
        </w:rPr>
        <w:t>初试的科目一（1001英语）、科目二(2001工程水文学)、科目三（3001工程水力学）每科成绩满分为100分，每科考试时间为3小时。</w:t>
      </w:r>
    </w:p>
    <w:p>
      <w:pPr>
        <w:widowControl/>
        <w:shd w:val="clear" w:color="auto" w:fill="FFFFFF"/>
        <w:adjustRightInd w:val="0"/>
        <w:snapToGrid w:val="0"/>
        <w:spacing w:line="560" w:lineRule="exact"/>
        <w:jc w:val="left"/>
        <w:rPr>
          <w:rFonts w:hint="eastAsia" w:ascii="仿宋" w:hAnsi="仿宋" w:eastAsia="仿宋" w:cs="仿宋"/>
          <w:color w:val="000000"/>
          <w:kern w:val="0"/>
          <w:sz w:val="30"/>
          <w:szCs w:val="30"/>
        </w:rPr>
      </w:pPr>
      <w:r>
        <w:rPr>
          <w:rFonts w:hint="eastAsia" w:ascii="仿宋" w:hAnsi="仿宋" w:eastAsia="仿宋" w:cs="仿宋"/>
          <w:b/>
          <w:bCs/>
          <w:color w:val="000000"/>
          <w:kern w:val="0"/>
          <w:sz w:val="30"/>
          <w:szCs w:val="30"/>
        </w:rPr>
        <w:t>五、复试</w:t>
      </w:r>
      <w:r>
        <w:rPr>
          <w:rFonts w:hint="eastAsia" w:ascii="仿宋" w:hAnsi="仿宋" w:eastAsia="仿宋" w:cs="仿宋"/>
          <w:b/>
          <w:bCs/>
          <w:color w:val="000000"/>
          <w:kern w:val="0"/>
          <w:sz w:val="30"/>
          <w:szCs w:val="30"/>
          <w:lang w:val="en-US" w:eastAsia="zh-CN"/>
        </w:rPr>
        <w:t>考核</w:t>
      </w:r>
      <w:r>
        <w:rPr>
          <w:rFonts w:hint="eastAsia" w:ascii="仿宋" w:hAnsi="仿宋" w:eastAsia="仿宋" w:cs="仿宋"/>
          <w:b/>
          <w:bCs/>
          <w:color w:val="000000"/>
          <w:kern w:val="0"/>
          <w:sz w:val="30"/>
          <w:szCs w:val="30"/>
        </w:rPr>
        <w:t>内容</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复试</w:t>
      </w:r>
      <w:r>
        <w:rPr>
          <w:rFonts w:hint="eastAsia" w:ascii="仿宋" w:hAnsi="仿宋" w:eastAsia="仿宋" w:cs="仿宋"/>
          <w:color w:val="000000"/>
          <w:kern w:val="0"/>
          <w:sz w:val="30"/>
          <w:szCs w:val="30"/>
          <w:lang w:val="en-US" w:eastAsia="zh-CN"/>
        </w:rPr>
        <w:t>考核</w:t>
      </w:r>
      <w:r>
        <w:rPr>
          <w:rFonts w:hint="eastAsia" w:ascii="仿宋" w:hAnsi="仿宋" w:eastAsia="仿宋" w:cs="仿宋"/>
          <w:color w:val="000000"/>
          <w:kern w:val="0"/>
          <w:sz w:val="30"/>
          <w:szCs w:val="30"/>
        </w:rPr>
        <w:t>内容主要包括考生学术水平考查</w:t>
      </w:r>
      <w:r>
        <w:rPr>
          <w:rFonts w:hint="eastAsia" w:ascii="仿宋" w:hAnsi="仿宋" w:eastAsia="仿宋" w:cs="仿宋"/>
          <w:color w:val="000000"/>
          <w:kern w:val="0"/>
          <w:sz w:val="30"/>
          <w:szCs w:val="30"/>
          <w:lang w:eastAsia="zh-CN"/>
        </w:rPr>
        <w:t>、</w:t>
      </w:r>
      <w:r>
        <w:rPr>
          <w:rFonts w:hint="eastAsia" w:ascii="仿宋" w:hAnsi="仿宋" w:eastAsia="仿宋" w:cs="仿宋"/>
          <w:color w:val="000000"/>
          <w:kern w:val="0"/>
          <w:sz w:val="30"/>
          <w:szCs w:val="30"/>
        </w:rPr>
        <w:t>思想政治素质和品德考核等</w:t>
      </w:r>
      <w:r>
        <w:rPr>
          <w:rFonts w:hint="eastAsia" w:ascii="仿宋" w:hAnsi="仿宋" w:eastAsia="仿宋" w:cs="仿宋"/>
          <w:color w:val="000000"/>
          <w:kern w:val="0"/>
          <w:sz w:val="30"/>
          <w:szCs w:val="30"/>
          <w:lang w:val="en-US" w:eastAsia="zh-CN"/>
        </w:rPr>
        <w:t>内容</w:t>
      </w:r>
      <w:r>
        <w:rPr>
          <w:rFonts w:hint="eastAsia" w:ascii="仿宋" w:hAnsi="仿宋" w:eastAsia="仿宋" w:cs="仿宋"/>
          <w:color w:val="000000"/>
          <w:kern w:val="0"/>
          <w:sz w:val="30"/>
          <w:szCs w:val="30"/>
        </w:rPr>
        <w:t>。</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1.学术水平考查。复试小组根据专业培养目标的要求，采用面试等形式对考生综合运用所学知识能力、科研创新能力、实践能力，以及对本学科前沿领域及最新研究动态的掌握情况等进行考查。复试中还应参考对考生所提供申请材料的审核情况，对其进行综合测评和学术创新能力评价，判断考生是否具备博士生培养的潜能和素质。</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2.思想政治素质和品德考核。主要内容包括考生的政治态度、思想表现、学习（工作）态度、道德品质、遵纪守法、诚实守信等方面。</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3.体检。对考生的体检要求原则上参照教育部、卫生部、中国残联印发的《普通高等学校招生体检工作指导意见》(教学〔2003〕3号)要求进行，体检不合格者不予录取。</w:t>
      </w:r>
    </w:p>
    <w:p>
      <w:pPr>
        <w:widowControl/>
        <w:shd w:val="clear" w:color="auto" w:fill="FFFFFF"/>
        <w:adjustRightInd w:val="0"/>
        <w:snapToGrid w:val="0"/>
        <w:spacing w:line="560" w:lineRule="exact"/>
        <w:jc w:val="left"/>
        <w:rPr>
          <w:rFonts w:hint="eastAsia" w:ascii="仿宋" w:hAnsi="仿宋" w:eastAsia="仿宋" w:cs="仿宋"/>
          <w:color w:val="000000"/>
          <w:kern w:val="0"/>
          <w:sz w:val="30"/>
          <w:szCs w:val="30"/>
        </w:rPr>
      </w:pPr>
      <w:r>
        <w:rPr>
          <w:rFonts w:hint="eastAsia" w:ascii="仿宋" w:hAnsi="仿宋" w:eastAsia="仿宋" w:cs="仿宋"/>
          <w:b/>
          <w:bCs/>
          <w:color w:val="000000"/>
          <w:kern w:val="0"/>
          <w:sz w:val="30"/>
          <w:szCs w:val="30"/>
        </w:rPr>
        <w:t>六、复试程序</w:t>
      </w:r>
      <w:r>
        <w:rPr>
          <w:rFonts w:hint="eastAsia" w:ascii="仿宋" w:hAnsi="仿宋" w:eastAsia="仿宋" w:cs="仿宋"/>
          <w:b/>
          <w:bCs/>
          <w:color w:val="000000"/>
          <w:kern w:val="0"/>
          <w:sz w:val="30"/>
          <w:szCs w:val="30"/>
          <w:lang w:val="en-US" w:eastAsia="zh-CN"/>
        </w:rPr>
        <w:t>与</w:t>
      </w:r>
      <w:r>
        <w:rPr>
          <w:rFonts w:hint="eastAsia" w:ascii="仿宋" w:hAnsi="仿宋" w:eastAsia="仿宋" w:cs="仿宋"/>
          <w:b/>
          <w:bCs/>
          <w:color w:val="000000"/>
          <w:kern w:val="0"/>
          <w:sz w:val="30"/>
          <w:szCs w:val="30"/>
        </w:rPr>
        <w:t>办法</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1.学校</w:t>
      </w:r>
      <w:r>
        <w:rPr>
          <w:rFonts w:hint="eastAsia" w:ascii="仿宋" w:hAnsi="仿宋" w:eastAsia="仿宋" w:cs="仿宋"/>
          <w:color w:val="auto"/>
          <w:kern w:val="0"/>
          <w:sz w:val="30"/>
          <w:szCs w:val="30"/>
        </w:rPr>
        <w:t>按招生计划的150%（四舍五入）确定复试人数，</w:t>
      </w:r>
      <w:r>
        <w:rPr>
          <w:rFonts w:hint="eastAsia" w:ascii="仿宋" w:hAnsi="仿宋" w:eastAsia="仿宋" w:cs="仿宋"/>
          <w:color w:val="000000"/>
          <w:kern w:val="0"/>
          <w:sz w:val="30"/>
          <w:szCs w:val="30"/>
        </w:rPr>
        <w:t>根据考生的初试成绩制定并公布考生进入复试的初试成绩基本要求。进入复试考生名单及复试</w:t>
      </w:r>
      <w:r>
        <w:rPr>
          <w:rFonts w:hint="eastAsia" w:ascii="仿宋" w:hAnsi="仿宋" w:eastAsia="仿宋" w:cs="仿宋"/>
          <w:color w:val="000000"/>
          <w:kern w:val="0"/>
          <w:sz w:val="30"/>
          <w:szCs w:val="30"/>
          <w:lang w:val="en-US" w:eastAsia="zh-CN"/>
        </w:rPr>
        <w:t>相关</w:t>
      </w:r>
      <w:r>
        <w:rPr>
          <w:rFonts w:hint="eastAsia" w:ascii="仿宋" w:hAnsi="仿宋" w:eastAsia="仿宋" w:cs="仿宋"/>
          <w:color w:val="000000"/>
          <w:kern w:val="0"/>
          <w:sz w:val="30"/>
          <w:szCs w:val="30"/>
        </w:rPr>
        <w:t>安排由招生学院确定，经招生工作领导小组同意后公布。</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2.综合面试</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lang w:val="en-US" w:eastAsia="zh-CN"/>
        </w:rPr>
        <w:t>综合面试</w:t>
      </w:r>
      <w:r>
        <w:rPr>
          <w:rFonts w:hint="eastAsia" w:ascii="仿宋" w:hAnsi="仿宋" w:eastAsia="仿宋" w:cs="仿宋"/>
          <w:color w:val="000000"/>
          <w:kern w:val="0"/>
          <w:sz w:val="30"/>
          <w:szCs w:val="30"/>
        </w:rPr>
        <w:t>采用</w:t>
      </w:r>
      <w:r>
        <w:rPr>
          <w:rFonts w:hint="eastAsia" w:ascii="仿宋" w:hAnsi="仿宋" w:eastAsia="仿宋" w:cs="仿宋"/>
          <w:color w:val="000000"/>
          <w:kern w:val="0"/>
          <w:sz w:val="30"/>
          <w:szCs w:val="30"/>
          <w:lang w:val="en-US" w:eastAsia="zh-CN"/>
        </w:rPr>
        <w:t>线下方式进行。</w:t>
      </w:r>
      <w:r>
        <w:rPr>
          <w:rFonts w:hint="eastAsia" w:ascii="仿宋" w:hAnsi="仿宋" w:eastAsia="仿宋" w:cs="仿宋"/>
          <w:color w:val="000000"/>
          <w:kern w:val="0"/>
          <w:sz w:val="30"/>
          <w:szCs w:val="30"/>
        </w:rPr>
        <w:t>复试小组对参加复试的考生逐个进行学术水平考查，考生面试顺序通过抽签确定，每位考生的面试总时间一般不得少于20分钟。考生面试结束后，由专家独立为考生当场评分。</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面试过程应全程录音录像。</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3.思想政治素质和品德考核</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招生学院根据考生所在单位提供的有关证明和复试小组对考生的考核等情况的进行综合考核。</w:t>
      </w:r>
      <w:bookmarkStart w:id="0" w:name="_GoBack"/>
      <w:bookmarkEnd w:id="0"/>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4.复试成绩评定和计算方法</w:t>
      </w:r>
    </w:p>
    <w:p>
      <w:pPr>
        <w:widowControl/>
        <w:shd w:val="clear" w:color="auto" w:fill="FFFFFF"/>
        <w:adjustRightInd w:val="0"/>
        <w:snapToGrid w:val="0"/>
        <w:spacing w:line="560" w:lineRule="exact"/>
        <w:ind w:firstLine="3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 （1）复试成绩采用百分制（四舍五入保留整数）。</w:t>
      </w:r>
    </w:p>
    <w:p>
      <w:pPr>
        <w:widowControl/>
        <w:shd w:val="clear" w:color="auto" w:fill="FFFFFF"/>
        <w:adjustRightInd w:val="0"/>
        <w:snapToGrid w:val="0"/>
        <w:spacing w:line="560" w:lineRule="exact"/>
        <w:ind w:firstLine="3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 （2）复试成绩计算方法</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复试成绩=复试小组各专家评分之和/复试小组专家人数</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5.复试成绩低于60分的考生不予录取。</w:t>
      </w:r>
    </w:p>
    <w:p>
      <w:pPr>
        <w:widowControl/>
        <w:shd w:val="clear" w:color="auto" w:fill="FFFFFF"/>
        <w:adjustRightInd w:val="0"/>
        <w:snapToGrid w:val="0"/>
        <w:spacing w:line="560" w:lineRule="exact"/>
        <w:jc w:val="left"/>
        <w:rPr>
          <w:rFonts w:hint="eastAsia" w:ascii="仿宋" w:hAnsi="仿宋" w:eastAsia="仿宋" w:cs="仿宋"/>
          <w:color w:val="000000"/>
          <w:kern w:val="0"/>
          <w:sz w:val="30"/>
          <w:szCs w:val="30"/>
        </w:rPr>
      </w:pPr>
      <w:r>
        <w:rPr>
          <w:rFonts w:hint="eastAsia" w:ascii="仿宋" w:hAnsi="仿宋" w:eastAsia="仿宋" w:cs="仿宋"/>
          <w:b/>
          <w:bCs/>
          <w:color w:val="000000"/>
          <w:kern w:val="0"/>
          <w:sz w:val="30"/>
          <w:szCs w:val="30"/>
        </w:rPr>
        <w:t>七、录取办法</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1.总成绩计算</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（1）总成绩采用百分制（保留二位小数）。初试总成绩、复试成绩占总成绩的权重分别为0.4、0.6。</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（2）总成绩的计算方法</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总成绩＝（初试总成绩/3）×0.4＋复试成绩×0.6</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2.拟录取程序：</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1）依据考生总成绩排序（总成绩相同时，依次按复试成绩、科目二、科目三由高到低排序），按照分数由高到低确定拟录取考生名单。同等条件下优先录取来自水利行业一线人员（水利行业相关管理部门、事业单位和国有企业的在职人员）。</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（2）对拟录取的考生，导师签署意见。需更换报考导师的，由接收的导师签署意见。没有导师同意接收的考生不予录取。</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（3）招生学院将排序的确定拟录取名单（经院长签字并盖学院公章）及其考试相关材料报研究生部研究生招生办公室。</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（4）由学校博士招生工作领导小组审定拟录取名单，审定后拟录取名单在学校相关网站公示，公示时间不少于10个工作日。</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3.拟录取为定向就业的博士研究生，在录取前应与学校、定向就业单位签订定向就业协议。</w:t>
      </w:r>
    </w:p>
    <w:p>
      <w:pPr>
        <w:widowControl/>
        <w:shd w:val="clear" w:color="auto" w:fill="FFFFFF"/>
        <w:adjustRightInd w:val="0"/>
        <w:snapToGrid w:val="0"/>
        <w:spacing w:line="560" w:lineRule="exact"/>
        <w:jc w:val="left"/>
        <w:rPr>
          <w:rFonts w:hint="eastAsia" w:ascii="仿宋" w:hAnsi="仿宋" w:eastAsia="仿宋" w:cs="仿宋"/>
          <w:color w:val="000000"/>
          <w:kern w:val="0"/>
          <w:sz w:val="30"/>
          <w:szCs w:val="30"/>
        </w:rPr>
      </w:pPr>
      <w:r>
        <w:rPr>
          <w:rFonts w:hint="eastAsia" w:ascii="仿宋" w:hAnsi="仿宋" w:eastAsia="仿宋" w:cs="仿宋"/>
          <w:b/>
          <w:bCs/>
          <w:color w:val="000000"/>
          <w:kern w:val="0"/>
          <w:sz w:val="30"/>
          <w:szCs w:val="30"/>
        </w:rPr>
        <w:t>八、招生考试过程监督</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1.实行责任追究制度。所有参与招生考试工作的人员都要认真负责，严格保密，切实维护考试工作的公平、公正、公开，对徇私舞弊的工作人员追究责任。</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2.实行监督巡查制度。纪检监察部门对招生考试工作进行监督，对招生考试进行全程或重点环节的巡查。</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3.实行信息公开公示制度。及时公布学校博士研究生考试招生工作办法、考试结果及拟录取名单等信息。</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4.实行复议制度。保证投诉、申诉和监督渠道的畅通。申诉人应在我校相关信息公示期内，提出书面复议申请，由学校博士研究生招生工作领导小组责成有关单位进行复议。</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lang w:eastAsia="zh-CN"/>
        </w:rPr>
      </w:pPr>
      <w:r>
        <w:rPr>
          <w:rFonts w:hint="eastAsia" w:ascii="仿宋" w:hAnsi="仿宋" w:eastAsia="仿宋" w:cs="仿宋"/>
          <w:color w:val="000000"/>
          <w:kern w:val="0"/>
          <w:sz w:val="30"/>
          <w:szCs w:val="30"/>
        </w:rPr>
        <w:t>学校纪检部门电话：</w:t>
      </w:r>
      <w:r>
        <w:rPr>
          <w:rFonts w:hint="eastAsia" w:ascii="仿宋" w:hAnsi="仿宋" w:eastAsia="仿宋" w:cs="仿宋"/>
          <w:color w:val="000000" w:themeColor="text1"/>
          <w:kern w:val="0"/>
          <w:sz w:val="30"/>
          <w:szCs w:val="30"/>
          <w:lang w:val="en-US" w:eastAsia="zh-CN"/>
          <w14:textFill>
            <w14:solidFill>
              <w14:schemeClr w14:val="tx1"/>
            </w14:solidFill>
          </w14:textFill>
        </w:rPr>
        <w:t>0310-</w:t>
      </w:r>
      <w:r>
        <w:rPr>
          <w:rFonts w:hint="eastAsia" w:ascii="仿宋" w:hAnsi="仿宋" w:eastAsia="仿宋" w:cs="仿宋"/>
          <w:color w:val="000000" w:themeColor="text1"/>
          <w:kern w:val="0"/>
          <w:sz w:val="30"/>
          <w:szCs w:val="30"/>
          <w14:textFill>
            <w14:solidFill>
              <w14:schemeClr w14:val="tx1"/>
            </w14:solidFill>
          </w14:textFill>
        </w:rPr>
        <w:t>3963290</w:t>
      </w:r>
      <w:r>
        <w:rPr>
          <w:rFonts w:hint="eastAsia" w:ascii="仿宋" w:hAnsi="仿宋" w:eastAsia="仿宋" w:cs="仿宋"/>
          <w:color w:val="000000" w:themeColor="text1"/>
          <w:kern w:val="0"/>
          <w:sz w:val="30"/>
          <w:szCs w:val="30"/>
          <w:lang w:eastAsia="zh-CN"/>
          <w14:textFill>
            <w14:solidFill>
              <w14:schemeClr w14:val="tx1"/>
            </w14:solidFill>
          </w14:textFill>
        </w:rPr>
        <w:t>。</w:t>
      </w:r>
    </w:p>
    <w:p>
      <w:pPr>
        <w:widowControl/>
        <w:shd w:val="clear" w:color="auto" w:fill="FFFFFF"/>
        <w:adjustRightInd w:val="0"/>
        <w:snapToGrid w:val="0"/>
        <w:spacing w:line="560" w:lineRule="exact"/>
        <w:ind w:firstLine="600"/>
        <w:jc w:val="left"/>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研究生招生办公室电话：0310-3969567。</w:t>
      </w:r>
    </w:p>
    <w:p/>
    <w:sectPr>
      <w:pgSz w:w="11906" w:h="16838"/>
      <w:pgMar w:top="1361" w:right="1797" w:bottom="96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UwYTdkMzUwNjdjMTQ1YjJjNjYxZWZhNTBmOTg2NmQifQ=="/>
  </w:docVars>
  <w:rsids>
    <w:rsidRoot w:val="00A065B0"/>
    <w:rsid w:val="005C5D1F"/>
    <w:rsid w:val="00995FAD"/>
    <w:rsid w:val="00A065B0"/>
    <w:rsid w:val="00C01166"/>
    <w:rsid w:val="00ED588A"/>
    <w:rsid w:val="059B7A7E"/>
    <w:rsid w:val="07067B16"/>
    <w:rsid w:val="07C531B9"/>
    <w:rsid w:val="110F1949"/>
    <w:rsid w:val="12AF0EA6"/>
    <w:rsid w:val="17A21F98"/>
    <w:rsid w:val="18DA6CE0"/>
    <w:rsid w:val="1AE25E70"/>
    <w:rsid w:val="1DA72DFE"/>
    <w:rsid w:val="20320634"/>
    <w:rsid w:val="232E5C5F"/>
    <w:rsid w:val="2A050B2C"/>
    <w:rsid w:val="35101668"/>
    <w:rsid w:val="40DD3EE4"/>
    <w:rsid w:val="41A468B7"/>
    <w:rsid w:val="469F74EB"/>
    <w:rsid w:val="46D6215F"/>
    <w:rsid w:val="484B3578"/>
    <w:rsid w:val="5E8A7BC3"/>
    <w:rsid w:val="609B17FA"/>
    <w:rsid w:val="63C54D1B"/>
    <w:rsid w:val="6BC4138F"/>
    <w:rsid w:val="6F910942"/>
    <w:rsid w:val="706933FF"/>
    <w:rsid w:val="721316FC"/>
    <w:rsid w:val="766B61E6"/>
    <w:rsid w:val="77D04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autoRedefine/>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autoRedefine/>
    <w:qFormat/>
    <w:uiPriority w:val="22"/>
    <w:rPr>
      <w:b/>
      <w:bCs/>
    </w:rPr>
  </w:style>
  <w:style w:type="character" w:customStyle="1" w:styleId="6">
    <w:name w:val="c144715_title"/>
    <w:basedOn w:val="4"/>
    <w:autoRedefine/>
    <w:qFormat/>
    <w:uiPriority w:val="0"/>
  </w:style>
  <w:style w:type="character" w:customStyle="1" w:styleId="7">
    <w:name w:val="c144715_date"/>
    <w:basedOn w:val="4"/>
    <w:autoRedefine/>
    <w:qFormat/>
    <w:uiPriority w:val="0"/>
  </w:style>
  <w:style w:type="character" w:customStyle="1" w:styleId="8">
    <w:name w:val="c144715_showsource"/>
    <w:basedOn w:val="4"/>
    <w:autoRedefine/>
    <w:qFormat/>
    <w:uiPriority w:val="0"/>
  </w:style>
  <w:style w:type="character" w:customStyle="1" w:styleId="9">
    <w:name w:val="c144715_editor"/>
    <w:basedOn w:val="4"/>
    <w:autoRedefine/>
    <w:qFormat/>
    <w:uiPriority w:val="0"/>
  </w:style>
  <w:style w:type="character" w:customStyle="1" w:styleId="10">
    <w:name w:val="c144715_click"/>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sfds</Company>
  <Pages>5</Pages>
  <Words>2159</Words>
  <Characters>2245</Characters>
  <Lines>16</Lines>
  <Paragraphs>4</Paragraphs>
  <TotalTime>68</TotalTime>
  <ScaleCrop>false</ScaleCrop>
  <LinksUpToDate>false</LinksUpToDate>
  <CharactersWithSpaces>2254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2023-04-18T00:57:00Z</dcterms:created>
  <dc:creator>xb21cn</dc:creator>
  <cp:lastModifiedBy>宁</cp:lastModifiedBy>
  <cp:lastPrinted>2024-05-13T01:49:00Z</cp:lastPrinted>
  <dcterms:modified xsi:type="dcterms:W3CDTF">2024-05-16T02:06:40Z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25430D9832AF4D1EB50DB7C912B2C618_12</vt:lpwstr>
  </property>
</Properties>
</file>